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מסילות אל הנפש – מסע של מידות, בחירה ואחריות</w:t>
            </w:r>
          </w:p>
          <w:p>
            <w:pPr>
              <w:bidi/>
              <w:jc w:val="right"/>
            </w:pPr>
            <w:r>
              <w:rPr>
                <w:rFonts w:ascii="Arial" w:hAnsi="Arial" w:cs="Arial" w:eastAsia="Arial"/>
                <w:lang w:val="he-IL" w:bidi="he-IL"/>
                <w:b/>
                <w:color w:val="3C1361"/>
                <w:sz w:val="32"/>
                <w:rtl/>
                <w:szCs w:val="32"/>
                <w:bCs/>
              </w:rPr>
              <w:t>דף תרגול: כרטיסי שיח – מכתב למורה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מבנה כרטיסי השיח – קטגוריות, כובעי חשיבה וערוצי חוסן</w:t>
      </w:r>
    </w:p>
    <w:p>
      <w:pPr>
        <w:bidi/>
        <w:spacing w:after="80"/>
        <w:jc w:val="right"/>
      </w:pPr>
      <w:r>
        <w:rPr>
          <w:rFonts w:ascii="Arial" w:hAnsi="Arial" w:cs="Arial" w:eastAsia="Arial"/>
          <w:lang w:val="he-IL" w:bidi="he-IL"/>
          <w:sz w:val="22"/>
          <w:rtl/>
          <w:szCs w:val="22"/>
        </w:rPr>
        <w:t>• לתרגל הבנה של מושגי השיחה והחשיבה המופיעים בדף</w:t>
      </w:r>
    </w:p>
    <w:p>
      <w:pPr>
        <w:bidi/>
        <w:spacing w:after="80"/>
        <w:jc w:val="right"/>
      </w:pPr>
      <w:r>
        <w:rPr>
          <w:rFonts w:ascii="Arial" w:hAnsi="Arial" w:cs="Arial" w:eastAsia="Arial"/>
          <w:lang w:val="he-IL" w:bidi="he-IL"/>
          <w:sz w:val="22"/>
          <w:rtl/>
          <w:szCs w:val="22"/>
        </w:rPr>
        <w:t>• לתרגל כתיבה אישית בעקבות שאלות שיח על יחסי מורים ותלמידים</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המבנה</w:t>
      </w:r>
    </w:p>
    <w:p>
      <w:pPr>
        <w:bidi/>
        <w:spacing w:after="40"/>
        <w:jc w:val="right"/>
      </w:pPr>
      <w:r>
        <w:rPr>
          <w:rFonts w:ascii="Arial" w:hAnsi="Arial" w:cs="Arial" w:eastAsia="Arial"/>
          <w:lang w:val="he-IL" w:bidi="he-IL"/>
          <w:sz w:val="22"/>
          <w:rtl/>
          <w:szCs w:val="22"/>
        </w:rPr>
        <w:t>1. ג – 20</w:t>
      </w:r>
    </w:p>
    <w:p>
      <w:pPr>
        <w:bidi/>
        <w:spacing w:after="40"/>
        <w:jc w:val="right"/>
      </w:pPr>
      <w:r>
        <w:rPr>
          <w:rFonts w:ascii="Arial" w:hAnsi="Arial" w:cs="Arial" w:eastAsia="Arial"/>
          <w:lang w:val="he-IL" w:bidi="he-IL"/>
          <w:sz w:val="22"/>
          <w:rtl/>
          <w:szCs w:val="22"/>
        </w:rPr>
        <w:t>2. ב – אדום</w:t>
      </w:r>
    </w:p>
    <w:p>
      <w:pPr>
        <w:bidi/>
        <w:spacing w:after="40"/>
        <w:jc w:val="right"/>
      </w:pPr>
      <w:r>
        <w:rPr>
          <w:rFonts w:ascii="Arial" w:hAnsi="Arial" w:cs="Arial" w:eastAsia="Arial"/>
          <w:lang w:val="he-IL" w:bidi="he-IL"/>
          <w:sz w:val="22"/>
          <w:rtl/>
          <w:szCs w:val="22"/>
        </w:rPr>
        <w:t>3. ב – לבן</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כך צוין בכותרת הדף</w:t>
      </w:r>
    </w:p>
    <w:p>
      <w:pPr>
        <w:bidi/>
        <w:spacing w:after="40"/>
        <w:jc w:val="right"/>
      </w:pPr>
      <w:r>
        <w:rPr>
          <w:rFonts w:ascii="Arial" w:hAnsi="Arial" w:cs="Arial" w:eastAsia="Arial"/>
          <w:lang w:val="he-IL" w:bidi="he-IL"/>
          <w:sz w:val="22"/>
          <w:rtl/>
          <w:szCs w:val="22"/>
        </w:rPr>
        <w:t>2. לא נכון – כל כרטיס מסומן גם בכובע חשיבה וגם בערוץ חוסן</w:t>
      </w:r>
    </w:p>
    <w:p>
      <w:pPr>
        <w:bidi/>
        <w:spacing w:after="40"/>
        <w:jc w:val="right"/>
      </w:pPr>
      <w:r>
        <w:rPr>
          <w:rFonts w:ascii="Arial" w:hAnsi="Arial" w:cs="Arial" w:eastAsia="Arial"/>
          <w:lang w:val="he-IL" w:bidi="he-IL"/>
          <w:sz w:val="22"/>
          <w:rtl/>
          <w:szCs w:val="22"/>
        </w:rPr>
        <w:t>3. נכון – קיים כפתור שליפה אקראית</w:t>
      </w:r>
    </w:p>
    <w:p>
      <w:pPr>
        <w:bidi/>
        <w:pStyle w:val="Heading3"/>
        <w:spacing w:after="80"/>
        <w:jc w:val="right"/>
      </w:pPr>
      <w:r>
        <w:rPr>
          <w:rFonts w:ascii="Arial" w:hAnsi="Arial" w:cs="Arial" w:eastAsia="Arial"/>
          <w:lang w:val="he-IL" w:bidi="he-IL"/>
          <w:b/>
          <w:color w:val="3182CE"/>
          <w:sz w:val="26"/>
          <w:rtl/>
          <w:szCs w:val="26"/>
          <w:bCs/>
        </w:rPr>
        <w:t>חלק ג׳ – השלמת מילה</w:t>
      </w:r>
    </w:p>
    <w:p>
      <w:pPr>
        <w:bidi/>
        <w:spacing w:after="40"/>
        <w:jc w:val="right"/>
      </w:pPr>
      <w:r>
        <w:rPr>
          <w:rFonts w:ascii="Arial" w:hAnsi="Arial" w:cs="Arial" w:eastAsia="Arial"/>
          <w:lang w:val="he-IL" w:bidi="he-IL"/>
          <w:sz w:val="22"/>
          <w:rtl/>
          <w:szCs w:val="22"/>
        </w:rPr>
        <w:t>1. האמין</w:t>
      </w:r>
    </w:p>
    <w:p>
      <w:pPr>
        <w:bidi/>
        <w:spacing w:after="40"/>
        <w:jc w:val="right"/>
      </w:pPr>
      <w:r>
        <w:rPr>
          <w:rFonts w:ascii="Arial" w:hAnsi="Arial" w:cs="Arial" w:eastAsia="Arial"/>
          <w:lang w:val="he-IL" w:bidi="he-IL"/>
          <w:sz w:val="22"/>
          <w:rtl/>
          <w:szCs w:val="22"/>
        </w:rPr>
        <w:t>2. לא אמרתי</w:t>
      </w:r>
    </w:p>
    <w:p>
      <w:pPr>
        <w:bidi/>
        <w:pStyle w:val="Heading3"/>
        <w:spacing w:after="80"/>
        <w:jc w:val="right"/>
      </w:pPr>
      <w:r>
        <w:rPr>
          <w:rFonts w:ascii="Arial" w:hAnsi="Arial" w:cs="Arial" w:eastAsia="Arial"/>
          <w:lang w:val="he-IL" w:bidi="he-IL"/>
          <w:b/>
          <w:color w:val="38A169"/>
          <w:sz w:val="26"/>
          <w:rtl/>
          <w:szCs w:val="26"/>
          <w:bCs/>
        </w:rPr>
        <w:t>חלק ד׳ – התאמת כובעים</w:t>
      </w:r>
    </w:p>
    <w:p>
      <w:pPr>
        <w:bidi/>
        <w:spacing w:after="40"/>
        <w:jc w:val="right"/>
      </w:pPr>
      <w:r>
        <w:rPr>
          <w:rFonts w:ascii="Arial" w:hAnsi="Arial" w:cs="Arial" w:eastAsia="Arial"/>
          <w:lang w:val="he-IL" w:bidi="he-IL"/>
          <w:sz w:val="22"/>
          <w:rtl/>
          <w:szCs w:val="22"/>
        </w:rPr>
        <w:t>1 – ב (רגש)</w:t>
      </w:r>
    </w:p>
    <w:p>
      <w:pPr>
        <w:bidi/>
        <w:spacing w:after="40"/>
        <w:jc w:val="right"/>
      </w:pPr>
      <w:r>
        <w:rPr>
          <w:rFonts w:ascii="Arial" w:hAnsi="Arial" w:cs="Arial" w:eastAsia="Arial"/>
          <w:lang w:val="he-IL" w:bidi="he-IL"/>
          <w:sz w:val="22"/>
          <w:rtl/>
          <w:szCs w:val="22"/>
        </w:rPr>
        <w:t>2 – א (עובדות)</w:t>
      </w:r>
    </w:p>
    <w:p>
      <w:pPr>
        <w:bidi/>
        <w:spacing w:after="40"/>
        <w:jc w:val="right"/>
      </w:pPr>
      <w:r>
        <w:rPr>
          <w:rFonts w:ascii="Arial" w:hAnsi="Arial" w:cs="Arial" w:eastAsia="Arial"/>
          <w:lang w:val="he-IL" w:bidi="he-IL"/>
          <w:sz w:val="22"/>
          <w:rtl/>
          <w:szCs w:val="22"/>
        </w:rPr>
        <w:t>3 – ד (יתרונות)</w:t>
      </w:r>
    </w:p>
    <w:p>
      <w:pPr>
        <w:bidi/>
        <w:spacing w:after="40"/>
        <w:jc w:val="right"/>
      </w:pPr>
      <w:r>
        <w:rPr>
          <w:rFonts w:ascii="Arial" w:hAnsi="Arial" w:cs="Arial" w:eastAsia="Arial"/>
          <w:lang w:val="he-IL" w:bidi="he-IL"/>
          <w:sz w:val="22"/>
          <w:rtl/>
          <w:szCs w:val="22"/>
        </w:rPr>
        <w:t>4 – ג (זהירות)</w:t>
      </w:r>
    </w:p>
    <w:p>
      <w:pPr>
        <w:bidi/>
        <w:pStyle w:val="Heading3"/>
        <w:spacing w:after="80"/>
        <w:jc w:val="right"/>
      </w:pPr>
      <w:r>
        <w:rPr>
          <w:rFonts w:ascii="Arial" w:hAnsi="Arial" w:cs="Arial" w:eastAsia="Arial"/>
          <w:lang w:val="he-IL" w:bidi="he-IL"/>
          <w:b/>
          <w:color w:val="805AD5"/>
          <w:sz w:val="26"/>
          <w:rtl/>
          <w:szCs w:val="26"/>
          <w:bCs/>
        </w:rPr>
        <w:t>חלק ה׳ – כתיבה קצרה</w:t>
      </w:r>
    </w:p>
    <w:p>
      <w:pPr>
        <w:bidi/>
        <w:pStyle w:val="Heading3"/>
        <w:spacing w:after="80"/>
        <w:jc w:val="right"/>
      </w:pPr>
      <w:r>
        <w:rPr>
          <w:rFonts w:ascii="Arial" w:hAnsi="Arial" w:cs="Arial" w:eastAsia="Arial"/>
          <w:lang w:val="he-IL" w:bidi="he-IL"/>
          <w:b/>
          <w:color w:val="D53F8C"/>
          <w:sz w:val="26"/>
          <w:rtl/>
          <w:szCs w:val="26"/>
          <w:bCs/>
        </w:rPr>
        <w:t>חלק ו׳ – יצירת כרטיס חדש</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כובע חשיבה וערוץ חוסן</w:t>
      </w:r>
    </w:p>
    <w:p>
      <w:pPr>
        <w:bidi/>
        <w:spacing w:after="80"/>
        <w:jc w:val="right"/>
      </w:pPr>
      <w:r>
        <w:rPr>
          <w:rFonts w:ascii="Arial" w:hAnsi="Arial" w:cs="Arial" w:eastAsia="Arial"/>
          <w:lang w:val="he-IL" w:bidi="he-IL"/>
          <w:sz w:val="22"/>
          <w:rtl/>
          <w:szCs w:val="22"/>
        </w:rPr>
        <w:t>• כובע אדום – רגש, כובע לבן – עובדות</w:t>
      </w:r>
    </w:p>
    <w:p>
      <w:pPr>
        <w:bidi/>
        <w:spacing w:after="80"/>
        <w:jc w:val="right"/>
      </w:pPr>
      <w:r>
        <w:rPr>
          <w:rFonts w:ascii="Arial" w:hAnsi="Arial" w:cs="Arial" w:eastAsia="Arial"/>
          <w:lang w:val="he-IL" w:bidi="he-IL"/>
          <w:sz w:val="22"/>
          <w:rtl/>
          <w:szCs w:val="22"/>
        </w:rPr>
        <w:t>• אחת מ: השראה מהשיר / בנעליים של… / הוקרה ורגש / עתיד ויצירה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בשליפה אקראית של כרטיס אחד כהפעלה קצרה</w:t>
      </w:r>
    </w:p>
    <w:p>
      <w:pPr>
        <w:bidi/>
        <w:spacing w:after="80"/>
        <w:jc w:val="right"/>
      </w:pPr>
      <w:r>
        <w:rPr>
          <w:rFonts w:ascii="Arial" w:hAnsi="Arial" w:cs="Arial" w:eastAsia="Arial"/>
          <w:lang w:val="he-IL" w:bidi="he-IL"/>
          <w:sz w:val="22"/>
          <w:rtl/>
          <w:szCs w:val="22"/>
        </w:rPr>
        <w:t>• להדגיש שהשיתוף בתשובות הוא תמיד לבחירת התלמיד/ה ולא חובה</w:t>
      </w:r>
    </w:p>
    <w:p>
      <w:pPr>
        <w:bidi/>
        <w:spacing w:after="80"/>
        <w:jc w:val="right"/>
      </w:pPr>
      <w:r>
        <w:rPr>
          <w:rFonts w:ascii="Arial" w:hAnsi="Arial" w:cs="Arial" w:eastAsia="Arial"/>
          <w:lang w:val="he-IL" w:bidi="he-IL"/>
          <w:sz w:val="22"/>
          <w:rtl/>
          <w:szCs w:val="22"/>
        </w:rPr>
        <w:t>• לעודד שימוש בצבעי הכובעים כדי להסביר לתלמידים את סוג החשיבה הנדרש בכל שאלה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מסילות אל הנפש – מסע של מידות, בחירה ואחריות</w:t>
            </w:r>
          </w:p>
          <w:p>
            <w:pPr>
              <w:bidi/>
              <w:jc w:val="right"/>
            </w:pPr>
            <w:r>
              <w:rPr>
                <w:rFonts w:ascii="Arial" w:hAnsi="Arial" w:cs="Arial" w:eastAsia="Arial"/>
                <w:lang w:val="he-IL" w:bidi="he-IL"/>
                <w:b/>
                <w:color w:val="3C1361"/>
                <w:sz w:val="32"/>
                <w:rtl/>
                <w:szCs w:val="32"/>
                <w:bCs/>
              </w:rPr>
              <w:t>דף תרגול: כרטיסי שיח – מכתב למורה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בדף זה מוצגים 20 כרטיסי שיח העוסקים ביחסי מורים ותלמידים, הוקרה, רגש ועתיד. כל כרטיס מסומן בכובע חשיבה ובערוץ חוסן. התרגול הבא בודק את ההיכרות עם מבנה הכרטיסים ומזמין כתיבה אישית.</w:t>
      </w:r>
    </w:p>
    <w:p>
      <w:pPr>
        <w:bidi/>
        <w:spacing w:after="80"/>
        <w:jc w:val="right"/>
      </w:pPr>
      <w:r>
        <w:rPr>
          <w:rFonts w:ascii="Arial" w:hAnsi="Arial" w:cs="Arial" w:eastAsia="Arial"/>
          <w:lang w:val="he-IL" w:bidi="he-IL"/>
          <w:b/>
          <w:color w:val="7B341E"/>
          <w:sz w:val="32"/>
          <w:rtl/>
          <w:szCs w:val="32"/>
          <w:bCs/>
        </w:rPr>
        <w:t>🧺 בנק מילים: לא אמרתי  ·  האמין</w:t>
      </w:r>
    </w:p>
    <w:p>
      <w:pPr>
        <w:bidi/>
        <w:pStyle w:val="Heading2"/>
        <w:spacing w:after="80"/>
        <w:jc w:val="right"/>
      </w:pPr>
      <w:r>
        <w:rPr>
          <w:rFonts w:ascii="Arial" w:hAnsi="Arial" w:cs="Arial" w:eastAsia="Arial"/>
          <w:lang w:val="he-IL" w:bidi="he-IL"/>
          <w:b/>
          <w:color w:val="E53E3E"/>
          <w:sz w:val="36"/>
          <w:rtl/>
          <w:szCs w:val="36"/>
          <w:bCs/>
        </w:rPr>
        <w:t>1  חלק א׳ – הבנת המבנה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כרטיסי שיח מופיעים בדף?</w:t>
      </w:r>
    </w:p>
    <w:p>
      <w:pPr>
        <w:bidi/>
        <w:spacing w:after="20"/>
        <w:jc w:val="right"/>
      </w:pPr>
      <w:r>
        <w:rPr>
          <w:rFonts w:ascii="Arial" w:hAnsi="Arial" w:cs="Arial" w:eastAsia="Arial"/>
          <w:lang w:val="he-IL" w:bidi="he-IL"/>
          <w:sz w:val="32"/>
          <w:rtl/>
          <w:szCs w:val="32"/>
        </w:rPr>
        <w:t xml:space="preserve">      ☐ א. 10</w:t>
      </w:r>
    </w:p>
    <w:p>
      <w:pPr>
        <w:bidi/>
        <w:spacing w:after="20"/>
        <w:jc w:val="right"/>
      </w:pPr>
      <w:r>
        <w:rPr>
          <w:rFonts w:ascii="Arial" w:hAnsi="Arial" w:cs="Arial" w:eastAsia="Arial"/>
          <w:lang w:val="he-IL" w:bidi="he-IL"/>
          <w:sz w:val="32"/>
          <w:rtl/>
          <w:szCs w:val="32"/>
        </w:rPr>
        <w:t xml:space="preserve">      ☐ ב. 15</w:t>
      </w:r>
    </w:p>
    <w:p>
      <w:pPr>
        <w:bidi/>
        <w:spacing w:after="20"/>
        <w:jc w:val="right"/>
      </w:pPr>
      <w:r>
        <w:rPr>
          <w:rFonts w:ascii="Arial" w:hAnsi="Arial" w:cs="Arial" w:eastAsia="Arial"/>
          <w:lang w:val="he-IL" w:bidi="he-IL"/>
          <w:sz w:val="32"/>
          <w:rtl/>
          <w:szCs w:val="32"/>
        </w:rPr>
        <w:t xml:space="preserve">      ☐ ג. 20</w:t>
      </w:r>
    </w:p>
    <w:p>
      <w:pPr>
        <w:bidi/>
        <w:spacing w:after="20"/>
        <w:jc w:val="right"/>
      </w:pPr>
      <w:r>
        <w:rPr>
          <w:rFonts w:ascii="Arial" w:hAnsi="Arial" w:cs="Arial" w:eastAsia="Arial"/>
          <w:lang w:val="he-IL" w:bidi="he-IL"/>
          <w:b/>
          <w:sz w:val="32"/>
          <w:rtl/>
          <w:szCs w:val="32"/>
          <w:bCs/>
        </w:rPr>
        <w:t>2. איזה כובע חשיבה מייצג רגש?</w:t>
      </w:r>
    </w:p>
    <w:p>
      <w:pPr>
        <w:bidi/>
        <w:spacing w:after="20"/>
        <w:jc w:val="right"/>
      </w:pPr>
      <w:r>
        <w:rPr>
          <w:rFonts w:ascii="Arial" w:hAnsi="Arial" w:cs="Arial" w:eastAsia="Arial"/>
          <w:lang w:val="he-IL" w:bidi="he-IL"/>
          <w:sz w:val="32"/>
          <w:rtl/>
          <w:szCs w:val="32"/>
        </w:rPr>
        <w:t xml:space="preserve">      ☐ א. לבן</w:t>
      </w:r>
    </w:p>
    <w:p>
      <w:pPr>
        <w:bidi/>
        <w:spacing w:after="20"/>
        <w:jc w:val="right"/>
      </w:pPr>
      <w:r>
        <w:rPr>
          <w:rFonts w:ascii="Arial" w:hAnsi="Arial" w:cs="Arial" w:eastAsia="Arial"/>
          <w:lang w:val="he-IL" w:bidi="he-IL"/>
          <w:sz w:val="32"/>
          <w:rtl/>
          <w:szCs w:val="32"/>
        </w:rPr>
        <w:t xml:space="preserve">      ☐ ב. אדום</w:t>
      </w:r>
    </w:p>
    <w:p>
      <w:pPr>
        <w:bidi/>
        <w:spacing w:after="20"/>
        <w:jc w:val="right"/>
      </w:pPr>
      <w:r>
        <w:rPr>
          <w:rFonts w:ascii="Arial" w:hAnsi="Arial" w:cs="Arial" w:eastAsia="Arial"/>
          <w:lang w:val="he-IL" w:bidi="he-IL"/>
          <w:sz w:val="32"/>
          <w:rtl/>
          <w:szCs w:val="32"/>
        </w:rPr>
        <w:t xml:space="preserve">      ☐ ג. צהוב</w:t>
      </w:r>
    </w:p>
    <w:p>
      <w:pPr>
        <w:bidi/>
        <w:spacing w:after="20"/>
        <w:jc w:val="right"/>
      </w:pPr>
      <w:r>
        <w:rPr>
          <w:rFonts w:ascii="Arial" w:hAnsi="Arial" w:cs="Arial" w:eastAsia="Arial"/>
          <w:lang w:val="he-IL" w:bidi="he-IL"/>
          <w:b/>
          <w:sz w:val="32"/>
          <w:rtl/>
          <w:szCs w:val="32"/>
          <w:bCs/>
        </w:rPr>
        <w:t>3. איזה כובע חשיבה מייצג עובדות?</w:t>
      </w:r>
    </w:p>
    <w:p>
      <w:pPr>
        <w:bidi/>
        <w:spacing w:after="20"/>
        <w:jc w:val="right"/>
      </w:pPr>
      <w:r>
        <w:rPr>
          <w:rFonts w:ascii="Arial" w:hAnsi="Arial" w:cs="Arial" w:eastAsia="Arial"/>
          <w:lang w:val="he-IL" w:bidi="he-IL"/>
          <w:sz w:val="32"/>
          <w:rtl/>
          <w:szCs w:val="32"/>
        </w:rPr>
        <w:t xml:space="preserve">      ☐ א. אדום</w:t>
      </w:r>
    </w:p>
    <w:p>
      <w:pPr>
        <w:bidi/>
        <w:spacing w:after="20"/>
        <w:jc w:val="right"/>
      </w:pPr>
      <w:r>
        <w:rPr>
          <w:rFonts w:ascii="Arial" w:hAnsi="Arial" w:cs="Arial" w:eastAsia="Arial"/>
          <w:lang w:val="he-IL" w:bidi="he-IL"/>
          <w:sz w:val="32"/>
          <w:rtl/>
          <w:szCs w:val="32"/>
        </w:rPr>
        <w:t xml:space="preserve">      ☐ ב. לבן</w:t>
      </w:r>
    </w:p>
    <w:p>
      <w:pPr>
        <w:bidi/>
        <w:spacing w:after="20"/>
        <w:jc w:val="right"/>
      </w:pPr>
      <w:r>
        <w:rPr>
          <w:rFonts w:ascii="Arial" w:hAnsi="Arial" w:cs="Arial" w:eastAsia="Arial"/>
          <w:lang w:val="he-IL" w:bidi="he-IL"/>
          <w:sz w:val="32"/>
          <w:rtl/>
          <w:szCs w:val="32"/>
        </w:rPr>
        <w:t xml:space="preserve">      ☐ ג. ירוק</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בדף יש בסך הכול 20 כרטיסי שיח.</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כל כרטיס מסומן רק בכובע חשיבה, בלי ערוץ חוסן.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אפשר לשלוף כרטיס בצורה אקראית.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אחד הכרטיסים שואל: מי __________ בך יותר ממה שהאמנת בעצמך?</w:t>
      </w:r>
    </w:p>
    <w:p>
      <w:pPr>
        <w:bidi/>
        <w:spacing w:after="80"/>
        <w:jc w:val="right"/>
      </w:pPr>
      <w:r>
        <w:rPr>
          <w:rFonts w:ascii="Arial" w:hAnsi="Arial" w:cs="Arial" w:eastAsia="Arial"/>
          <w:lang w:val="he-IL" w:bidi="he-IL"/>
          <w:sz w:val="32"/>
          <w:rtl/>
          <w:szCs w:val="32"/>
        </w:rPr>
        <w:t>2. כרטיס אחר מבקש לכתוב תודה ש__________ (לא חייבים לשלוח).</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התאמת כובעים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 כובע אדום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עובדות</w:t>
            </w:r>
          </w:p>
        </w:tc>
      </w:tr>
      <w:tr>
        <w:tc>
          <w:tcPr>
            <w:tcW w:type="dxa" w:w="3969"/>
          </w:tcPr>
          <w:p>
            <w:pPr>
              <w:bidi/>
              <w:jc w:val="right"/>
            </w:pPr>
            <w:r>
              <w:rPr>
                <w:rFonts w:ascii="Arial" w:hAnsi="Arial" w:cs="Arial" w:eastAsia="Arial"/>
                <w:lang w:val="he-IL" w:bidi="he-IL"/>
                <w:sz w:val="32"/>
                <w:rtl/>
                <w:szCs w:val="32"/>
              </w:rPr>
              <w:t>2. ⚪ כובע לבן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רגש</w:t>
            </w:r>
          </w:p>
        </w:tc>
      </w:tr>
      <w:tr>
        <w:tc>
          <w:tcPr>
            <w:tcW w:type="dxa" w:w="3969"/>
          </w:tcPr>
          <w:p>
            <w:pPr>
              <w:bidi/>
              <w:jc w:val="right"/>
            </w:pPr>
            <w:r>
              <w:rPr>
                <w:rFonts w:ascii="Arial" w:hAnsi="Arial" w:cs="Arial" w:eastAsia="Arial"/>
                <w:lang w:val="he-IL" w:bidi="he-IL"/>
                <w:sz w:val="32"/>
                <w:rtl/>
                <w:szCs w:val="32"/>
              </w:rPr>
              <w:t>3. 🟡 כובע צהוב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זהירות</w:t>
            </w:r>
          </w:p>
        </w:tc>
      </w:tr>
      <w:tr>
        <w:tc>
          <w:tcPr>
            <w:tcW w:type="dxa" w:w="3969"/>
          </w:tcPr>
          <w:p>
            <w:pPr>
              <w:bidi/>
              <w:jc w:val="right"/>
            </w:pPr>
            <w:r>
              <w:rPr>
                <w:rFonts w:ascii="Arial" w:hAnsi="Arial" w:cs="Arial" w:eastAsia="Arial"/>
                <w:lang w:val="he-IL" w:bidi="he-IL"/>
                <w:sz w:val="32"/>
                <w:rtl/>
                <w:szCs w:val="32"/>
              </w:rPr>
              <w:t>4. ⚫ כובע שחור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יתרונות</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כתיבה קצרה</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יצירת כרטיס חדש</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מהם שני הסימונים שמופיעים על כל כרטיס שיח?</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מהו ההבדל בין כובע אדום לכובע לבן?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כרטיסי שיח – מכתב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